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b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default" w:eastAsiaTheme="minorEastAsia"/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eastAsia="zh-CN"/>
        </w:rPr>
        <w:t>附件</w:t>
      </w:r>
      <w:r>
        <w:rPr>
          <w:rFonts w:hint="eastAsia"/>
          <w:b/>
          <w:sz w:val="24"/>
          <w:szCs w:val="24"/>
          <w:lang w:val="en-US" w:eastAsia="zh-CN"/>
        </w:rPr>
        <w:t>1</w:t>
      </w:r>
    </w:p>
    <w:p>
      <w:pPr>
        <w:spacing w:line="360" w:lineRule="auto"/>
        <w:ind w:firstLine="1566" w:firstLineChars="650"/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土木与环境工程学院系级教学质量综合评价表</w:t>
      </w:r>
    </w:p>
    <w:tbl>
      <w:tblPr>
        <w:tblStyle w:val="3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276"/>
        <w:gridCol w:w="1275"/>
        <w:gridCol w:w="993"/>
        <w:gridCol w:w="1275"/>
        <w:gridCol w:w="1616"/>
        <w:gridCol w:w="112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</w:t>
            </w:r>
          </w:p>
        </w:tc>
        <w:tc>
          <w:tcPr>
            <w:tcW w:w="1276" w:type="dxa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所在系室</w:t>
            </w:r>
          </w:p>
        </w:tc>
        <w:tc>
          <w:tcPr>
            <w:tcW w:w="993" w:type="dxa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担任课程</w:t>
            </w:r>
          </w:p>
        </w:tc>
        <w:tc>
          <w:tcPr>
            <w:tcW w:w="2744" w:type="dxa"/>
            <w:gridSpan w:val="2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观测点</w:t>
            </w:r>
          </w:p>
        </w:tc>
        <w:tc>
          <w:tcPr>
            <w:tcW w:w="6435" w:type="dxa"/>
            <w:gridSpan w:val="5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评价指标</w:t>
            </w:r>
          </w:p>
        </w:tc>
        <w:tc>
          <w:tcPr>
            <w:tcW w:w="1128" w:type="dxa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评分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restart"/>
          </w:tcPr>
          <w:p>
            <w:pPr>
              <w:spacing w:line="360" w:lineRule="auto"/>
              <w:ind w:firstLine="120" w:firstLineChars="5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</w:t>
            </w:r>
          </w:p>
          <w:p>
            <w:pPr>
              <w:spacing w:line="360" w:lineRule="auto"/>
              <w:ind w:firstLine="120" w:firstLineChars="5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工作</w:t>
            </w:r>
          </w:p>
          <w:p>
            <w:pPr>
              <w:spacing w:line="360" w:lineRule="auto"/>
              <w:ind w:firstLine="120" w:firstLineChars="5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态度</w:t>
            </w:r>
          </w:p>
        </w:tc>
        <w:tc>
          <w:tcPr>
            <w:tcW w:w="6435" w:type="dxa"/>
            <w:gridSpan w:val="5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敬业精神。工作努力，积极参加并承担院系安排的各项工作</w:t>
            </w:r>
          </w:p>
        </w:tc>
        <w:tc>
          <w:tcPr>
            <w:tcW w:w="1128" w:type="dxa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435" w:type="dxa"/>
            <w:gridSpan w:val="5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教学态度。教学精神饱满，热爱学生，精心设计课程</w:t>
            </w:r>
          </w:p>
        </w:tc>
        <w:tc>
          <w:tcPr>
            <w:tcW w:w="1128" w:type="dxa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435" w:type="dxa"/>
            <w:gridSpan w:val="5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教学准备。教案齐全，备课认真，各项准备充分</w:t>
            </w:r>
          </w:p>
        </w:tc>
        <w:tc>
          <w:tcPr>
            <w:tcW w:w="1128" w:type="dxa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435" w:type="dxa"/>
            <w:gridSpan w:val="5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课堂管控。课堂管控有合理措施，执行严格</w:t>
            </w:r>
          </w:p>
        </w:tc>
        <w:tc>
          <w:tcPr>
            <w:tcW w:w="1128" w:type="dxa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restart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</w:t>
            </w:r>
          </w:p>
          <w:p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质量</w:t>
            </w:r>
          </w:p>
          <w:p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水平</w:t>
            </w:r>
          </w:p>
        </w:tc>
        <w:tc>
          <w:tcPr>
            <w:tcW w:w="6435" w:type="dxa"/>
            <w:gridSpan w:val="5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教学秩序。课堂纪律良好，严格执行教学秩序管理规定</w:t>
            </w:r>
          </w:p>
        </w:tc>
        <w:tc>
          <w:tcPr>
            <w:tcW w:w="1128" w:type="dxa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435" w:type="dxa"/>
            <w:gridSpan w:val="5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教学内容。教学内容充实，符合培养方案和教学大纲</w:t>
            </w:r>
          </w:p>
        </w:tc>
        <w:tc>
          <w:tcPr>
            <w:tcW w:w="1128" w:type="dxa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435" w:type="dxa"/>
            <w:gridSpan w:val="5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教学能力。语言生动、感染力强，思路清晰，重点难点突出</w:t>
            </w:r>
          </w:p>
        </w:tc>
        <w:tc>
          <w:tcPr>
            <w:tcW w:w="1128" w:type="dxa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6435" w:type="dxa"/>
            <w:gridSpan w:val="5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教学效果。学生到课率高，课堂气氛活跃，学习成果明显</w:t>
            </w:r>
          </w:p>
        </w:tc>
        <w:tc>
          <w:tcPr>
            <w:tcW w:w="1128" w:type="dxa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合计</w:t>
            </w:r>
          </w:p>
        </w:tc>
        <w:tc>
          <w:tcPr>
            <w:tcW w:w="6435" w:type="dxa"/>
            <w:gridSpan w:val="5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128" w:type="dxa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</w:tbl>
    <w:p>
      <w:pPr>
        <w:spacing w:line="360" w:lineRule="auto"/>
        <w:jc w:val="left"/>
        <w:rPr>
          <w:sz w:val="24"/>
          <w:szCs w:val="24"/>
        </w:rPr>
      </w:pPr>
    </w:p>
    <w:p>
      <w:pPr>
        <w:spacing w:line="360" w:lineRule="auto"/>
        <w:ind w:firstLine="1443" w:firstLineChars="599"/>
        <w:jc w:val="left"/>
        <w:rPr>
          <w:rFonts w:hint="eastAsia"/>
          <w:b/>
          <w:sz w:val="24"/>
          <w:szCs w:val="24"/>
        </w:rPr>
      </w:pPr>
    </w:p>
    <w:p>
      <w:pPr>
        <w:spacing w:line="360" w:lineRule="auto"/>
        <w:ind w:firstLine="1443" w:firstLineChars="599"/>
        <w:jc w:val="left"/>
        <w:rPr>
          <w:rFonts w:hint="eastAsia"/>
          <w:b/>
          <w:sz w:val="24"/>
          <w:szCs w:val="24"/>
        </w:rPr>
      </w:pPr>
    </w:p>
    <w:p>
      <w:pPr>
        <w:spacing w:line="360" w:lineRule="auto"/>
        <w:ind w:firstLine="1443" w:firstLineChars="599"/>
        <w:jc w:val="left"/>
        <w:rPr>
          <w:rFonts w:hint="eastAsia"/>
          <w:b/>
          <w:sz w:val="24"/>
          <w:szCs w:val="24"/>
        </w:rPr>
      </w:pPr>
    </w:p>
    <w:p>
      <w:pPr>
        <w:spacing w:line="360" w:lineRule="auto"/>
        <w:ind w:firstLine="1443" w:firstLineChars="599"/>
        <w:jc w:val="left"/>
        <w:rPr>
          <w:rFonts w:hint="eastAsia"/>
          <w:b/>
          <w:sz w:val="24"/>
          <w:szCs w:val="24"/>
        </w:rPr>
      </w:pPr>
    </w:p>
    <w:p>
      <w:pPr>
        <w:spacing w:line="360" w:lineRule="auto"/>
        <w:ind w:firstLine="1443" w:firstLineChars="599"/>
        <w:jc w:val="left"/>
        <w:rPr>
          <w:rFonts w:hint="eastAsia"/>
          <w:b/>
          <w:sz w:val="24"/>
          <w:szCs w:val="24"/>
        </w:rPr>
      </w:pPr>
    </w:p>
    <w:p>
      <w:pPr>
        <w:spacing w:line="360" w:lineRule="auto"/>
        <w:ind w:firstLine="1443" w:firstLineChars="599"/>
        <w:jc w:val="left"/>
        <w:rPr>
          <w:rFonts w:hint="eastAsia"/>
          <w:b/>
          <w:sz w:val="24"/>
          <w:szCs w:val="24"/>
        </w:rPr>
      </w:pPr>
    </w:p>
    <w:p>
      <w:pPr>
        <w:spacing w:line="360" w:lineRule="auto"/>
        <w:ind w:firstLine="1443" w:firstLineChars="599"/>
        <w:jc w:val="left"/>
        <w:rPr>
          <w:rFonts w:hint="eastAsia"/>
          <w:b/>
          <w:sz w:val="24"/>
          <w:szCs w:val="24"/>
        </w:rPr>
      </w:pPr>
    </w:p>
    <w:p>
      <w:pPr>
        <w:spacing w:line="360" w:lineRule="auto"/>
        <w:ind w:firstLine="1443" w:firstLineChars="599"/>
        <w:jc w:val="left"/>
        <w:rPr>
          <w:rFonts w:hint="eastAsia"/>
          <w:b/>
          <w:sz w:val="24"/>
          <w:szCs w:val="24"/>
        </w:rPr>
      </w:pPr>
    </w:p>
    <w:p>
      <w:pPr>
        <w:spacing w:line="360" w:lineRule="auto"/>
        <w:ind w:firstLine="1443" w:firstLineChars="599"/>
        <w:jc w:val="left"/>
        <w:rPr>
          <w:rFonts w:hint="eastAsia"/>
          <w:b/>
          <w:sz w:val="24"/>
          <w:szCs w:val="24"/>
        </w:rPr>
      </w:pPr>
    </w:p>
    <w:p>
      <w:pPr>
        <w:spacing w:line="360" w:lineRule="auto"/>
        <w:ind w:firstLine="1443" w:firstLineChars="599"/>
        <w:jc w:val="left"/>
        <w:rPr>
          <w:rFonts w:hint="eastAsia"/>
          <w:b/>
          <w:sz w:val="24"/>
          <w:szCs w:val="24"/>
        </w:rPr>
      </w:pPr>
    </w:p>
    <w:p>
      <w:pPr>
        <w:spacing w:line="360" w:lineRule="auto"/>
        <w:ind w:firstLine="1443" w:firstLineChars="599"/>
        <w:jc w:val="left"/>
        <w:rPr>
          <w:rFonts w:hint="eastAsia"/>
          <w:b/>
          <w:sz w:val="24"/>
          <w:szCs w:val="24"/>
        </w:rPr>
      </w:pPr>
    </w:p>
    <w:p>
      <w:pPr>
        <w:spacing w:line="360" w:lineRule="auto"/>
        <w:ind w:firstLine="1443" w:firstLineChars="599"/>
        <w:jc w:val="left"/>
        <w:rPr>
          <w:rFonts w:hint="eastAsia"/>
          <w:b/>
          <w:sz w:val="24"/>
          <w:szCs w:val="24"/>
        </w:rPr>
      </w:pPr>
    </w:p>
    <w:p>
      <w:pPr>
        <w:spacing w:line="360" w:lineRule="auto"/>
        <w:ind w:firstLine="1443" w:firstLineChars="599"/>
        <w:jc w:val="left"/>
        <w:rPr>
          <w:rFonts w:hint="eastAsia"/>
          <w:b/>
          <w:sz w:val="24"/>
          <w:szCs w:val="24"/>
        </w:rPr>
      </w:pPr>
    </w:p>
    <w:p>
      <w:pPr>
        <w:spacing w:line="360" w:lineRule="auto"/>
        <w:ind w:firstLine="1443" w:firstLineChars="599"/>
        <w:jc w:val="left"/>
        <w:rPr>
          <w:rFonts w:hint="eastAsia"/>
          <w:b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eastAsia"/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eastAsia="zh-CN"/>
        </w:rPr>
        <w:t>附件</w:t>
      </w:r>
      <w:r>
        <w:rPr>
          <w:rFonts w:hint="eastAsia"/>
          <w:b/>
          <w:sz w:val="24"/>
          <w:szCs w:val="24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土木与环境工程学院评价教学工作加减分规则</w:t>
      </w:r>
    </w:p>
    <w:tbl>
      <w:tblPr>
        <w:tblStyle w:val="3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171"/>
        <w:gridCol w:w="105"/>
        <w:gridCol w:w="1275"/>
        <w:gridCol w:w="751"/>
        <w:gridCol w:w="525"/>
        <w:gridCol w:w="1418"/>
        <w:gridCol w:w="187"/>
        <w:gridCol w:w="213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</w:t>
            </w:r>
          </w:p>
        </w:tc>
        <w:tc>
          <w:tcPr>
            <w:tcW w:w="1276" w:type="dxa"/>
            <w:gridSpan w:val="2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所在系室</w:t>
            </w:r>
          </w:p>
        </w:tc>
        <w:tc>
          <w:tcPr>
            <w:tcW w:w="1276" w:type="dxa"/>
            <w:gridSpan w:val="2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担任课程</w:t>
            </w:r>
          </w:p>
        </w:tc>
        <w:tc>
          <w:tcPr>
            <w:tcW w:w="2318" w:type="dxa"/>
            <w:gridSpan w:val="2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观测点</w:t>
            </w:r>
          </w:p>
        </w:tc>
        <w:tc>
          <w:tcPr>
            <w:tcW w:w="3827" w:type="dxa"/>
            <w:gridSpan w:val="5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评价指标</w:t>
            </w:r>
          </w:p>
        </w:tc>
        <w:tc>
          <w:tcPr>
            <w:tcW w:w="3736" w:type="dxa"/>
            <w:gridSpan w:val="3"/>
          </w:tcPr>
          <w:p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加减分规则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restart"/>
          </w:tcPr>
          <w:p>
            <w:pPr>
              <w:spacing w:line="360" w:lineRule="auto"/>
              <w:ind w:firstLine="120" w:firstLineChars="50"/>
              <w:jc w:val="left"/>
              <w:rPr>
                <w:sz w:val="24"/>
                <w:szCs w:val="24"/>
              </w:rPr>
            </w:pPr>
          </w:p>
          <w:p>
            <w:pPr>
              <w:spacing w:line="360" w:lineRule="auto"/>
              <w:ind w:firstLine="120" w:firstLineChars="5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加分</w:t>
            </w:r>
          </w:p>
          <w:p>
            <w:pPr>
              <w:spacing w:line="360" w:lineRule="auto"/>
              <w:ind w:firstLine="120" w:firstLineChars="5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</w:t>
            </w:r>
          </w:p>
        </w:tc>
        <w:tc>
          <w:tcPr>
            <w:tcW w:w="3827" w:type="dxa"/>
            <w:gridSpan w:val="5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工作态度。接受学院安排临时工作</w:t>
            </w:r>
          </w:p>
        </w:tc>
        <w:tc>
          <w:tcPr>
            <w:tcW w:w="3736" w:type="dxa"/>
            <w:gridSpan w:val="3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接受一项加2分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827" w:type="dxa"/>
            <w:gridSpan w:val="5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教学比赛。参加院系教学公开比赛</w:t>
            </w:r>
          </w:p>
        </w:tc>
        <w:tc>
          <w:tcPr>
            <w:tcW w:w="3736" w:type="dxa"/>
            <w:gridSpan w:val="3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参加系级加1分，校级加2分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827" w:type="dxa"/>
            <w:gridSpan w:val="5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 w:cs="方正仿宋_GB2312" w:asciiTheme="minorEastAsia" w:hAnsiTheme="minorEastAsia"/>
                <w:sz w:val="24"/>
                <w:szCs w:val="24"/>
              </w:rPr>
              <w:t>教学成果。教学组织有学生成果</w:t>
            </w:r>
          </w:p>
        </w:tc>
        <w:tc>
          <w:tcPr>
            <w:tcW w:w="3736" w:type="dxa"/>
            <w:gridSpan w:val="3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成果参展加1分，获奖再加1分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827" w:type="dxa"/>
            <w:gridSpan w:val="5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教学研究。有教学总结及改进措施</w:t>
            </w:r>
          </w:p>
        </w:tc>
        <w:tc>
          <w:tcPr>
            <w:tcW w:w="3736" w:type="dxa"/>
            <w:gridSpan w:val="3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总结认真，措施可行加1分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restart"/>
          </w:tcPr>
          <w:p>
            <w:pPr>
              <w:spacing w:line="360" w:lineRule="auto"/>
              <w:ind w:firstLine="120" w:firstLineChars="50"/>
              <w:jc w:val="left"/>
              <w:rPr>
                <w:sz w:val="24"/>
                <w:szCs w:val="24"/>
              </w:rPr>
            </w:pPr>
          </w:p>
          <w:p>
            <w:pPr>
              <w:spacing w:line="360" w:lineRule="auto"/>
              <w:ind w:firstLine="120" w:firstLineChars="5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减分</w:t>
            </w:r>
          </w:p>
          <w:p>
            <w:pPr>
              <w:spacing w:line="360" w:lineRule="auto"/>
              <w:ind w:firstLine="120" w:firstLineChars="5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</w:t>
            </w:r>
          </w:p>
        </w:tc>
        <w:tc>
          <w:tcPr>
            <w:tcW w:w="3827" w:type="dxa"/>
            <w:gridSpan w:val="5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质量问责。被教学质量问责追责</w:t>
            </w:r>
          </w:p>
        </w:tc>
        <w:tc>
          <w:tcPr>
            <w:tcW w:w="3736" w:type="dxa"/>
            <w:gridSpan w:val="3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问责一次减1分，追责一次减2分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827" w:type="dxa"/>
            <w:gridSpan w:val="5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教学事故。出现教学事故</w:t>
            </w:r>
          </w:p>
        </w:tc>
        <w:tc>
          <w:tcPr>
            <w:tcW w:w="3736" w:type="dxa"/>
            <w:gridSpan w:val="3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违反规定一次减5分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827" w:type="dxa"/>
            <w:gridSpan w:val="5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违反标准。违反教学质量标准</w:t>
            </w:r>
          </w:p>
        </w:tc>
        <w:tc>
          <w:tcPr>
            <w:tcW w:w="3736" w:type="dxa"/>
            <w:gridSpan w:val="3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违反规定一次（项）减1分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Merge w:val="continue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827" w:type="dxa"/>
            <w:gridSpan w:val="5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工作态度。拒绝学院安排临时工作</w:t>
            </w:r>
          </w:p>
        </w:tc>
        <w:tc>
          <w:tcPr>
            <w:tcW w:w="3736" w:type="dxa"/>
            <w:gridSpan w:val="3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拒绝一项减2分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gridSpan w:val="2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加分合计</w:t>
            </w:r>
          </w:p>
        </w:tc>
        <w:tc>
          <w:tcPr>
            <w:tcW w:w="2131" w:type="dxa"/>
            <w:gridSpan w:val="3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130" w:type="dxa"/>
            <w:gridSpan w:val="3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减分合计</w:t>
            </w:r>
          </w:p>
        </w:tc>
        <w:tc>
          <w:tcPr>
            <w:tcW w:w="2131" w:type="dxa"/>
          </w:tcPr>
          <w:p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</w:tr>
    </w:tbl>
    <w:p>
      <w:pPr>
        <w:spacing w:line="360" w:lineRule="auto"/>
        <w:jc w:val="left"/>
        <w:rPr>
          <w:sz w:val="24"/>
          <w:szCs w:val="2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altName w:val="Arial Unicode MS"/>
    <w:panose1 w:val="00000000000000000000"/>
    <w:charset w:val="86"/>
    <w:family w:val="auto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0B784E"/>
    <w:rsid w:val="2E0B7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2019-12-23T02:36:00Z</dcterms:created>
  <dc:creator>老猫</dc:creator>
  <cp:lastModifiedBy>老猫</cp:lastModifiedBy>
  <dcterms:modified xsi:type="dcterms:W3CDTF">2019-12-23T02:37:22Z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