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b/>
          <w:bCs/>
          <w:sz w:val="28"/>
        </w:rPr>
      </w:pPr>
      <w:r>
        <w:rPr>
          <w:rFonts w:hint="eastAsia" w:ascii="仿宋_GB2312" w:eastAsia="仿宋_GB2312"/>
          <w:b/>
          <w:bCs/>
          <w:sz w:val="28"/>
        </w:rPr>
        <w:t>附件1:</w:t>
      </w:r>
    </w:p>
    <w:p>
      <w:pPr>
        <w:jc w:val="center"/>
        <w:rPr>
          <w:rFonts w:ascii="宋体" w:hAnsi="宋体"/>
          <w:b/>
          <w:bCs/>
          <w:sz w:val="32"/>
          <w:szCs w:val="30"/>
        </w:rPr>
      </w:pPr>
      <w:r>
        <w:rPr>
          <w:rFonts w:hint="eastAsia" w:ascii="宋体" w:hAnsi="宋体"/>
          <w:b/>
          <w:bCs/>
          <w:sz w:val="32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32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/>
          <w:bCs/>
          <w:sz w:val="32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32"/>
          <w:szCs w:val="30"/>
        </w:rPr>
        <w:t>系（部）2019-2020-2学期期末线上教学检查总结</w:t>
      </w:r>
    </w:p>
    <w:tbl>
      <w:tblPr>
        <w:tblStyle w:val="3"/>
        <w:tblW w:w="9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9722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检查时间：2020年6月29日-7月2日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722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检查组织及检查对象： </w:t>
            </w: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9722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一、线上教学检查存在的主要问题：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9722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二、线上教学检查问题整改措施：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5" w:hRule="atLeast"/>
          <w:jc w:val="center"/>
        </w:trPr>
        <w:tc>
          <w:tcPr>
            <w:tcW w:w="9722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三、未完成的相关教学工作：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各系（部）负责人（签字）：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            年     月     日</w:t>
            </w:r>
          </w:p>
        </w:tc>
      </w:tr>
    </w:tbl>
    <w:p>
      <w:pPr>
        <w:widowControl/>
        <w:jc w:val="left"/>
        <w:rPr>
          <w:rFonts w:hint="eastAsia" w:ascii="仿宋_GB2312" w:eastAsia="仿宋_GB2312" w:cs="仿宋" w:hAnsiTheme="minorEastAsia"/>
          <w:bCs/>
          <w:sz w:val="28"/>
          <w:szCs w:val="28"/>
        </w:rPr>
      </w:pPr>
    </w:p>
    <w:p>
      <w:bookmarkStart w:id="0" w:name="_GoBack"/>
      <w:bookmarkEnd w:id="0"/>
    </w:p>
    <w:sectPr>
      <w:footerReference r:id="rId5" w:type="first"/>
      <w:footerReference r:id="rId3" w:type="default"/>
      <w:footerReference r:id="rId4" w:type="even"/>
      <w:pgSz w:w="11906" w:h="16838"/>
      <w:pgMar w:top="2098" w:right="1588" w:bottom="2098" w:left="1588" w:header="0" w:footer="1701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6282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ind w:right="270"/>
          <w:jc w:val="center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</w:rPr>
          <w:t>- 2 -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62826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ind w:right="360" w:firstLine="270" w:firstLineChars="150"/>
          <w:rPr>
            <w:rFonts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62823"/>
      <w:docPartObj>
        <w:docPartGallery w:val="autotext"/>
      </w:docPartObj>
    </w:sdtPr>
    <w:sdtContent>
      <w:p>
        <w:pPr>
          <w:pStyle w:val="2"/>
          <w:jc w:val="right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6D"/>
    <w:rsid w:val="0019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2020-06-29T05:00:00Z</dcterms:created>
  <dc:creator>老猫</dc:creator>
  <cp:lastModifiedBy>老猫</cp:lastModifiedBy>
  <dcterms:modified xsi:type="dcterms:W3CDTF">2020-06-29T05:02:18Z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